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45776">
      <w:pPr>
        <w:keepNext w:val="0"/>
        <w:keepLines w:val="0"/>
        <w:widowControl/>
        <w:suppressLineNumbers w:val="0"/>
        <w:shd w:val="clear" w:fill="FFFFFF"/>
        <w:ind w:left="0" w:firstLine="0"/>
        <w:jc w:val="center"/>
        <w:rPr>
          <w:rFonts w:hint="default" w:ascii="Calibri" w:hAnsi="Calibri" w:eastAsia="Helvetica" w:cs="Calibri"/>
          <w:i w:val="0"/>
          <w:iCs w:val="0"/>
          <w:caps w:val="0"/>
          <w:color w:val="1A1A1A"/>
          <w:spacing w:val="0"/>
          <w:sz w:val="24"/>
          <w:szCs w:val="24"/>
        </w:rPr>
      </w:pP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Договор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оказания услуг с физическим лицом,</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br w:type="textWrapping"/>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являющимся плательщиком налога на</w:t>
      </w:r>
    </w:p>
    <w:p w14:paraId="7A47FEAD">
      <w:pPr>
        <w:keepNext w:val="0"/>
        <w:keepLines w:val="0"/>
        <w:widowControl/>
        <w:suppressLineNumbers w:val="0"/>
        <w:shd w:val="clear" w:fill="FFFFFF"/>
        <w:ind w:left="0" w:firstLine="0"/>
        <w:jc w:val="center"/>
        <w:rPr>
          <w:rFonts w:hint="default" w:ascii="Calibri" w:hAnsi="Calibri" w:eastAsia="Helvetica" w:cs="Calibri"/>
          <w:i w:val="0"/>
          <w:iCs w:val="0"/>
          <w:caps w:val="0"/>
          <w:color w:val="1A1A1A"/>
          <w:spacing w:val="0"/>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профессиональный доход</w:t>
      </w:r>
    </w:p>
    <w:p w14:paraId="23E16A47">
      <w:pPr>
        <w:keepNext w:val="0"/>
        <w:keepLines w:val="0"/>
        <w:widowControl/>
        <w:suppressLineNumbers w:val="0"/>
        <w:shd w:val="clear" w:fill="FFFFFF"/>
        <w:ind w:left="0" w:firstLine="0"/>
        <w:jc w:val="center"/>
        <w:rPr>
          <w:rFonts w:hint="default" w:ascii="Calibri" w:hAnsi="Calibri" w:eastAsia="Helvetica" w:cs="Calibri"/>
          <w:i w:val="0"/>
          <w:iCs w:val="0"/>
          <w:caps w:val="0"/>
          <w:color w:val="1A1A1A"/>
          <w:spacing w:val="0"/>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(самозанятым лицом)</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br w:type="textWrapping"/>
      </w:r>
    </w:p>
    <w:p w14:paraId="639A2F7B">
      <w:pPr>
        <w:jc w:val="right"/>
        <w:rPr>
          <w:rFonts w:hint="default" w:ascii="Calibri" w:hAnsi="Calibri" w:eastAsia="Microsoft JhengHei" w:cs="Calibri"/>
          <w:sz w:val="24"/>
          <w:szCs w:val="24"/>
          <w:lang w:val="ru-RU"/>
        </w:rPr>
      </w:pPr>
      <w:r>
        <w:rPr>
          <w:rFonts w:hint="default" w:ascii="Calibri" w:hAnsi="Calibri" w:eastAsia="Microsoft JhengHei" w:cs="Calibri"/>
          <w:sz w:val="24"/>
          <w:szCs w:val="24"/>
        </w:rPr>
        <w:t xml:space="preserve">г. </w:t>
      </w:r>
      <w:r>
        <w:rPr>
          <w:rFonts w:hint="default" w:ascii="Calibri" w:hAnsi="Calibri" w:eastAsia="Microsoft JhengHei" w:cs="Calibri"/>
          <w:sz w:val="24"/>
          <w:szCs w:val="24"/>
          <w:lang w:val="ru-RU"/>
        </w:rPr>
        <w:t>Санкт - Петербург</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rPr>
        <w:t xml:space="preserve"> </w:t>
      </w:r>
      <w:r>
        <w:rPr>
          <w:rFonts w:hint="default" w:ascii="Calibri" w:hAnsi="Calibri" w:eastAsia="Microsoft JhengHei" w:cs="Calibri"/>
          <w:sz w:val="24"/>
          <w:szCs w:val="24"/>
          <w:lang w:val="ru-RU"/>
        </w:rPr>
        <w:t xml:space="preserve">06 февраля </w:t>
      </w:r>
      <w:r>
        <w:rPr>
          <w:rFonts w:hint="default" w:ascii="Calibri" w:hAnsi="Calibri" w:eastAsia="Microsoft JhengHei" w:cs="Calibri"/>
          <w:sz w:val="24"/>
          <w:szCs w:val="24"/>
        </w:rPr>
        <w:t>202</w:t>
      </w:r>
      <w:r>
        <w:rPr>
          <w:rFonts w:hint="default" w:ascii="Calibri" w:hAnsi="Calibri" w:eastAsia="Microsoft JhengHei" w:cs="Calibri"/>
          <w:sz w:val="24"/>
          <w:szCs w:val="24"/>
          <w:lang w:val="ru-RU"/>
        </w:rPr>
        <w:t>5</w:t>
      </w:r>
      <w:r>
        <w:rPr>
          <w:rFonts w:hint="default" w:ascii="Calibri" w:hAnsi="Calibri" w:eastAsia="Microsoft JhengHei" w:cs="Calibri"/>
          <w:sz w:val="24"/>
          <w:szCs w:val="24"/>
        </w:rPr>
        <w:t xml:space="preserve"> г.</w:t>
      </w:r>
    </w:p>
    <w:p w14:paraId="630438FE">
      <w:pPr>
        <w:keepNext w:val="0"/>
        <w:keepLines w:val="0"/>
        <w:widowControl/>
        <w:suppressLineNumbers w:val="0"/>
        <w:shd w:val="clear" w:fill="FFFFFF"/>
        <w:ind w:left="0" w:firstLine="0"/>
        <w:jc w:val="both"/>
        <w:rPr>
          <w:rFonts w:hint="default" w:ascii="Calibri" w:hAnsi="Calibri" w:eastAsia="Helvetica" w:cs="Calibri"/>
          <w:i w:val="0"/>
          <w:iCs w:val="0"/>
          <w:caps w:val="0"/>
          <w:color w:val="1A1A1A"/>
          <w:spacing w:val="0"/>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______________________________________________________</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физическое лицо,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именуемое далее "Заказчик",</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и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физическим лицом,</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являющимся плательщиком налога на</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профессиональный доход</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(самозанятым лицом) в лице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Резник Ирины Андреевны</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и</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менуемая далее "Исполнитель", с</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другой стороны, далее именуемые, соответственно, "Стороны", "Сторона", заключили настоящий</w:t>
      </w:r>
    </w:p>
    <w:p w14:paraId="79C175EA">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договор (далее – "Договор") о нижеследующем:</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rPr>
        <w:t>1. Предмет договора и иные условия</w:t>
      </w:r>
      <w:r>
        <w:rPr>
          <w:rFonts w:hint="default" w:ascii="Calibri" w:hAnsi="Calibri" w:eastAsia="Microsoft JhengHei" w:cs="Calibri"/>
          <w:sz w:val="24"/>
          <w:szCs w:val="24"/>
        </w:rPr>
        <w:br w:type="textWrapping"/>
      </w:r>
      <w:r>
        <w:rPr>
          <w:rFonts w:hint="default" w:ascii="Calibri" w:hAnsi="Calibri" w:eastAsia="Microsoft JhengHei" w:cs="Calibri"/>
          <w:sz w:val="24"/>
          <w:szCs w:val="24"/>
        </w:rPr>
        <w:t xml:space="preserve"> 1.1. Исполнитель обязуется по заявке Заказчика, являющейся приложением к настоящему договору, оказать услуги по организации экскурсионной поездки, а Заказчик обязуется оплатить услуги Исполнителя, в соответствии с условиями Договора. </w:t>
      </w:r>
    </w:p>
    <w:p w14:paraId="5C642DEC">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1.2. Все приложения и дополнения, заключаемые в рамках настоящего Договора, являются его неотъемлемой частью. </w:t>
      </w:r>
    </w:p>
    <w:p w14:paraId="31E02526">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 Права и обязанности сторон </w:t>
      </w:r>
    </w:p>
    <w:p w14:paraId="514B10F1">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2.1. Исполнитель обязуется: </w:t>
      </w:r>
    </w:p>
    <w:p w14:paraId="5569EBF0">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2.1.1. Предоставить Заказчику программу экскурсионной поездки с полной информацией об организуемой поездке, конкретных условиях обслуживания и дополнительных услугах, а также необходимые документы для пользования услугами.</w:t>
      </w:r>
    </w:p>
    <w:p w14:paraId="4780A626">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2.1.2. Своевременно произвести оплату услуг непосредственных исполнителей. </w:t>
      </w:r>
    </w:p>
    <w:p w14:paraId="7BCBE5D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2.1.3. Согласовать с контрагентами условия поездки (в том числе потребительские свойства услуг) в соответствии с объемом и содержанием услуг.</w:t>
      </w:r>
    </w:p>
    <w:p w14:paraId="5E6C5B3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2.1.4. Встретить Заказчика в месте сбора группы, предоставить транспортные услуги, входящие в программу услуг и сопроводить к месту начала экскурсионного маршрута. 2.1.5. Информировать Заказчика в день заезда: о действующих правилах внутреннего распорядка и технике безопасности на туристском маршруте, пожарной безопасности, охране природы и охраняемых природных территориях, по которым проходит маршрут. 2.1.6. Провести программу экскурсионной поездки в согласованные обеими сторонами сроки, с учетом погодных условий и сложности маршрута.</w:t>
      </w:r>
    </w:p>
    <w:p w14:paraId="5F1A8A30">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2.1.7. Обеспечить конфиденциальность и безопасность персональных данных Заказчика при обработке, хранении и передаче третьим лицам, непосредственно оказывающим услуги по настоящему Договору: переводчикам, перевозчикам, туроператорам, отелям и т.п. </w:t>
      </w:r>
    </w:p>
    <w:p w14:paraId="43BDBCFE">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2.1.8. Сознательно не подвергать здоровье и жизнь Заказчика опасности, строго действовать в соответствии с правилами техники безопасности. </w:t>
      </w:r>
    </w:p>
    <w:p w14:paraId="296742AB">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2.1.9. Подобрать для организации поездки только контрагентов, имеющих право на соответствующую деятельность согласно законодательству страны временного пребывания. </w:t>
      </w:r>
    </w:p>
    <w:p w14:paraId="4887D455">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2.2. Исполнитель имеет право: </w:t>
      </w:r>
    </w:p>
    <w:p w14:paraId="4FA89AA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2.2.1. Требовать от Заказчика своевременной и полной оплаты предоставляемых услуг. 2.2.2. Отказаться от предоставления услуг, в случае отсутствия медицинской страховки у Заказчика или иных лиц, в пользу которых заключен договор. </w:t>
      </w:r>
    </w:p>
    <w:p w14:paraId="52568F7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2.2.3. Отказаться от предоставления услуг, в случае нахождения Заказчика или иных лиц, в пользу которых заключен настоящий Договор, в состоянии алкогольного, наркотического или токсического опьянения. </w:t>
      </w:r>
    </w:p>
    <w:p w14:paraId="34EC3C7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2.3. Заказчик обязуется: </w:t>
      </w:r>
    </w:p>
    <w:p w14:paraId="4D2C872B">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2.3.1. Предоставить Исполнителю все данные и документы, необходимые для исполнения обязательства Исполнителя.</w:t>
      </w:r>
    </w:p>
    <w:p w14:paraId="1CA196E6">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2.3.2. Своевременно произвести оплату услуг Исполнителя. </w:t>
      </w:r>
    </w:p>
    <w:p w14:paraId="0462C7D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2.3.3. Своевременно прибыть в место сбора группы и предоставить действительный документ, удостоверяющий его личность. </w:t>
      </w:r>
    </w:p>
    <w:p w14:paraId="6C13609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2.3.4. Соблюдать правила выезда из РФ и въезда в РФ, правила въезда в страну (место) временного пребывания, выезда из страны (места) временного пребывания и правила пребывания там, а также соблюдать указанные правила в странах транзитного проезда. 2.3.5. Соблюдать законодательство РФ и страны (места) временного пребывания, пограничные и таможенные правила РФ и страны (места) временного пребывания, правила перевозки багажа и пассажиров, правила общественного поведения и правила проживания в средстве размещения, а также соблюдать меры личной профилактики по инфекционным и паразитарным заболеваниям. </w:t>
      </w:r>
    </w:p>
    <w:p w14:paraId="5E895763">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2.3.6. Самостоятельно приобрести билеты (самостоятельно прибыть) из места проживания до места оказания услуг. </w:t>
      </w:r>
    </w:p>
    <w:p w14:paraId="26110347">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2.3.7. Иметь действующий на период поездки для выбранной страны временного пребывания полис медицинского страхования, включая страхование от несчастного случая, для себя и/или для иных лиц, в пользу которых заключен Договор, так как данный полис является необходимым для въезда в страну временного пребывания условием.</w:t>
      </w:r>
    </w:p>
    <w:p w14:paraId="46068F7B">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2.4. Заказчик вправе:</w:t>
      </w:r>
    </w:p>
    <w:p w14:paraId="05A6A28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2.4.1. Требовать от Исполнителя качественное предоставление услуг, определенных настоящим Договором. </w:t>
      </w:r>
    </w:p>
    <w:p w14:paraId="3F595753">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2.4.2. Требовать подробную информацию об экскурсионной поездке, стоимости, дате(ах) и времени проведения.</w:t>
      </w:r>
    </w:p>
    <w:p w14:paraId="10DB258C">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2.4.3. Заключить договор страхования от несчастного случая. Все расходы, связанные с возмещением вреда жизни и здоровью Заказчика, наступившие по его вине, в случае отсутствия такого страхования покрываются Заказчиком самостоятельно. </w:t>
      </w:r>
    </w:p>
    <w:p w14:paraId="1954DEC9">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2.4.4. Заключить договор страхования от невыезда и невылета. </w:t>
      </w:r>
    </w:p>
    <w:p w14:paraId="38840B6A">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3. Размер и порядок оплаты услуг </w:t>
      </w:r>
    </w:p>
    <w:p w14:paraId="00D55A6B">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3.1. Стоимость услуг, предоставляемых Исполнителем составляет: </w:t>
      </w:r>
      <w:r>
        <w:rPr>
          <w:rFonts w:hint="default" w:ascii="Calibri" w:hAnsi="Calibri" w:eastAsia="Microsoft JhengHei" w:cs="Calibri"/>
          <w:sz w:val="24"/>
          <w:szCs w:val="24"/>
          <w:lang w:val="ru-RU"/>
        </w:rPr>
        <w:t xml:space="preserve">             </w:t>
      </w:r>
      <w:bookmarkStart w:id="0" w:name="_GoBack"/>
      <w:bookmarkEnd w:id="0"/>
      <w:r>
        <w:rPr>
          <w:rFonts w:hint="default" w:ascii="Calibri" w:hAnsi="Calibri" w:eastAsia="Microsoft JhengHei" w:cs="Calibri"/>
          <w:sz w:val="24"/>
          <w:szCs w:val="24"/>
        </w:rPr>
        <w:t xml:space="preserve"> долларов с человек/а </w:t>
      </w:r>
    </w:p>
    <w:p w14:paraId="444C597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3.2. Если иное не согласовано Сторонами, оплата производится следующим способом: ● Заказчик одновременно с подписанием Договора вносит предоплату в размере </w:t>
      </w:r>
      <w:r>
        <w:rPr>
          <w:rFonts w:hint="default" w:ascii="Calibri" w:hAnsi="Calibri" w:eastAsia="Microsoft JhengHei" w:cs="Calibri"/>
          <w:sz w:val="24"/>
          <w:szCs w:val="24"/>
          <w:lang w:val="ru-RU"/>
        </w:rPr>
        <w:t>рублей</w:t>
      </w:r>
      <w:r>
        <w:rPr>
          <w:rFonts w:hint="default" w:ascii="Calibri" w:hAnsi="Calibri" w:eastAsia="Microsoft JhengHei" w:cs="Calibri"/>
          <w:sz w:val="24"/>
          <w:szCs w:val="24"/>
        </w:rPr>
        <w:t>, а оставшаяся часть (</w:t>
      </w:r>
      <w:r>
        <w:rPr>
          <w:rFonts w:hint="default" w:ascii="Calibri" w:hAnsi="Calibri" w:eastAsia="Microsoft JhengHei" w:cs="Calibri"/>
          <w:sz w:val="24"/>
          <w:szCs w:val="24"/>
          <w:lang w:val="en-US"/>
        </w:rPr>
        <w:t xml:space="preserve"> </w:t>
      </w:r>
      <w:r>
        <w:rPr>
          <w:rFonts w:hint="default" w:ascii="Calibri" w:hAnsi="Calibri" w:eastAsia="Microsoft JhengHei" w:cs="Calibri"/>
          <w:sz w:val="24"/>
          <w:szCs w:val="24"/>
        </w:rPr>
        <w:t xml:space="preserve">, выраженной в иностранной валюте) должна быть произведена Заказчиком в сроки, согласованные с Исполнителем. </w:t>
      </w:r>
    </w:p>
    <w:p w14:paraId="5326152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3.3. В случае изменения цены договора, выраженной в иностранной валюте, Сторонами составляется дополнительное соглашение к настоящему Договору.</w:t>
      </w:r>
    </w:p>
    <w:p w14:paraId="7D95A755">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 Ответственности сторон </w:t>
      </w:r>
    </w:p>
    <w:p w14:paraId="79BC5A6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4.1. За неисполнение условий настоящего Договора стороны несут ответственность в соответствии с действующим законодательством РФ. </w:t>
      </w:r>
    </w:p>
    <w:p w14:paraId="1E6BE7C8">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4.2. В период предоставления услуг Исполнитель не несет ответственности за жизнь и здоровье Заказчика, в случае несоблюдения им правил личной безопасности, техники безопасности, доведенной до Заказчика в рамках Договора. </w:t>
      </w:r>
    </w:p>
    <w:p w14:paraId="3105EBF0">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4.3. Исполнитель не несет ответственности за неисполнение или ненадлежащее исполнение принятых на себя настоящим договором обязательств, если докажет, что надлежащее исполнение оказалось невозможным вследствие непреодолимой силы, то есть чрезвычайных и непредотвратимых обстоятельств, которые непосредственно воспрепятствовали надлежащему исполнению обязательств. </w:t>
      </w:r>
      <w:r>
        <w:rPr>
          <w:rFonts w:hint="default" w:ascii="Calibri" w:hAnsi="Calibri" w:eastAsia="Microsoft JhengHei" w:cs="Calibri"/>
          <w:sz w:val="24"/>
          <w:szCs w:val="24"/>
        </w:rPr>
        <w:br w:type="textWrapping"/>
      </w:r>
      <w:r>
        <w:rPr>
          <w:rFonts w:hint="default" w:ascii="Calibri" w:hAnsi="Calibri" w:eastAsia="Microsoft JhengHei" w:cs="Calibri"/>
          <w:sz w:val="24"/>
          <w:szCs w:val="24"/>
          <w:lang w:val="en-US"/>
        </w:rPr>
        <w:t>4</w:t>
      </w:r>
      <w:r>
        <w:rPr>
          <w:rFonts w:hint="default" w:ascii="Calibri" w:hAnsi="Calibri" w:eastAsia="Microsoft JhengHei" w:cs="Calibri"/>
          <w:sz w:val="24"/>
          <w:szCs w:val="24"/>
        </w:rPr>
        <w:t xml:space="preserve">.4. В целях настоящего договора к обстоятельствам непреодолимой силы, в частности, относятся: пожар, землетрясение, буря, цунами, извержения вулканов, а также другие стихийные бедствия, эпидемия, военные операции любого характера, препятствующие авиационному сообщению со страной назначения, акты законодательной и исполнительных властей, препятствующие исполнению обязательств, террористические акты, забастовки, иные обстоятельства вне разумного контроля сторон. </w:t>
      </w:r>
    </w:p>
    <w:p w14:paraId="238BC94F">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4.5. Исполнитель гарантирует исполнение обязательств по сформированной экскурсионной поездке после окончания действия обстоятельств непреодолимой силы. Исполнение обязательств по Договору возможно двумя способами: 1) Для исполнения обязательств Исполнитель предоставляет Заказчику депозитный ваучер (далее Ваучер), который можно будет использовать на любую будущую экскурсионную поездку в течение следующего календарного года. Данный ваучер гарантирует Заказчику получение услуг Исполнителя в будущем, после окончания действий обстоятельств непреодолимой силы. 2) Исполнитель предлагает перебронирование услуг с сохранением стоимости и параметров на более поздний срок с сохранением всех условий, которые были по основному договору. В данном случае Заказчик сохраняет изначально выбранные условия: отель, срок пребывания, стоимость услуг. Перебронирование оформляется отдельным документом (дополнительным соглашением), где прописываются все новые существенные условия услуги. </w:t>
      </w:r>
    </w:p>
    <w:p w14:paraId="28B2FFCE">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4.6. Исполнитель не несет ответственность перед Заказчиком за неисполнение или ненадлежащее исполнение услуг по настоящему договору: - за действия страховых организаций; - за действия перевозчиков, выбранных Заказчиком для прибытия в место оказания услуг или отбытия в место постоянного проживания. - в случае, если Заказчик не сможет воспользоваться услугами Исполнителя по причине действий государственных органов России, не связанных с документацией или услугами, предоставляемых Исполнителем; - вследствие отсутствия у Заказчика необходимых для совершения поездки документов (в том числе въездных виз, включая случаи отказа или задержки выдачи въездных виз консульством страны временного пребывания), либо вследствие невозможности связи с Заказчиком по телефону, указанному в настоящем договоре; - вследствие отмены или изменения времени отправления авиарейсов (замены аэропорта прилета и вылета) и железнодорожных поездов; - вследствие утери, утраты, кражи личного багажа, ценностей и документов Заказчика в период поездки; - в случае, если вследствие отсутствия надлежащих документов или нарушения правил поведения в общественных местах, решением властей или ответственных лиц Заказчику отказано в возможности проживания в забронированной гостинице; - в случае опоздания или неявки Заказчика к месту отправления транспортного средства, обеспечивающего услуги, входящего в состав услуг; - в случае отсутствия письменного уведомления о невозможности Заказчика явиться в отель в день заезда; - за последствия нарушения Заказчиком таможенных и пограничных норм законодательства РФ. </w:t>
      </w:r>
    </w:p>
    <w:p w14:paraId="1B6471F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4.7. Заказчику настоятельно рекомендуется оповестить Исполнителя о невозможности совершить поездку, не позднее чем, за 60 дней до начала оказания услуг для уменьшения фактических расходов Исполнителя на оказание услуг. С учетом финансовых обязательств Исполнителя перед контрагентами, минимальные фактические расходы Исполнителя будут: ● при отказе от договора в период от 60 дней до 30 дней (исключительно) до начала поездки – 50% от размера предоплаты; ● при отказе от договора за 30 дней и менее – 100% от размера предоплаты. В случае, если фактические расходы Исполнителя превысят значения, указанные в настоящем пункте, Исполнитель вправе потребовать возмещения всех понесенных им расходов в соответствии с положениями законодательства России. </w:t>
      </w:r>
    </w:p>
    <w:p w14:paraId="3117893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4.8. В случае расторжения договора Заказчиком в срок до 60 календарных дней до начала поездки Исполнитель гарантирует возврат внесенных денежных средств в полном объёме. 4.9. Отказ Заказчика от поездки в случаях, перечисленных в п. 4.7. – 4.8 Договора, происходит путем подачи письменного заявления с указанием даты его передачи Исполнителю.</w:t>
      </w:r>
    </w:p>
    <w:p w14:paraId="4ECBD941">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 5. Сроки действия и условия расторжения Договора</w:t>
      </w:r>
    </w:p>
    <w:p w14:paraId="1331FCA8">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 5.1. В соответствии с нормами ст. 160 Гражданского кодекса РФ Стороны признают правомочность и законность документов, в том числе настоящего договора, завизированных факсимильной подписью уполномоченного Сторонами лица, воспроизведенной с помощью средств механического, электронного или иного копирования. При этом факсимильная подпись будет иметь такую же силу, как подлинная подпись уполномоченного лица. Стороны, в соответствии с положением ст. 434 Гражданского кодекса РФ признают правомочность заключения настоящего договора и приложений к нему путем обмена документами посредством факсимильной связи, электронной почты (адрес Исполнителя: </w:t>
      </w:r>
      <w:r>
        <w:rPr>
          <w:rFonts w:hint="default" w:ascii="Calibri" w:hAnsi="Calibri" w:eastAsia="Microsoft JhengHei"/>
          <w:sz w:val="24"/>
          <w:szCs w:val="24"/>
        </w:rPr>
        <w:t>idy_menya_tvoi_krylia@vk.com</w:t>
      </w:r>
      <w:r>
        <w:rPr>
          <w:rFonts w:hint="default" w:ascii="Calibri" w:hAnsi="Calibri" w:eastAsia="Microsoft JhengHei" w:cs="Calibri"/>
          <w:sz w:val="24"/>
          <w:szCs w:val="24"/>
        </w:rPr>
        <w:t xml:space="preserve">), либо через мессенджер WhatsApp (номер Исполнителя: +7 </w:t>
      </w:r>
      <w:r>
        <w:rPr>
          <w:rFonts w:hint="default" w:ascii="Calibri" w:hAnsi="Calibri" w:eastAsia="Microsoft JhengHei" w:cs="Calibri"/>
          <w:sz w:val="24"/>
          <w:szCs w:val="24"/>
          <w:lang w:val="en-US"/>
        </w:rPr>
        <w:t>9119213431</w:t>
      </w:r>
      <w:r>
        <w:rPr>
          <w:rFonts w:hint="default" w:ascii="Calibri" w:hAnsi="Calibri" w:eastAsia="Microsoft JhengHei" w:cs="Calibri"/>
          <w:sz w:val="24"/>
          <w:szCs w:val="24"/>
        </w:rPr>
        <w:t xml:space="preserve">), Telegram (номер Исполнителя: +7 </w:t>
      </w:r>
      <w:r>
        <w:rPr>
          <w:rFonts w:hint="default" w:ascii="Calibri" w:hAnsi="Calibri" w:eastAsia="Microsoft JhengHei" w:cs="Calibri"/>
          <w:sz w:val="24"/>
          <w:szCs w:val="24"/>
          <w:lang w:val="en-US"/>
        </w:rPr>
        <w:t>9119213431</w:t>
      </w:r>
      <w:r>
        <w:rPr>
          <w:rFonts w:hint="default" w:ascii="Calibri" w:hAnsi="Calibri" w:eastAsia="Microsoft JhengHei" w:cs="Calibri"/>
          <w:sz w:val="24"/>
          <w:szCs w:val="24"/>
        </w:rPr>
        <w:t xml:space="preserve">), а также по реквизитам указанным в разделе 7 Договора. Полученная одной Стороной от другой Стороны информация, сопроводительные документы, признаются направленными надлежащим образом, в случае, если они поступили по средствам связи, указанным в настоящем пункте Договора. Каждая из Сторон несет ответственность за сохранность полученных ею данных и предпринимает все необходимые меры для предотвращения неправомерного доступа к своей электронной почте и мессенджерам со стороны третьих лиц. Подтверждение бронирования заявки в ответном письме, либо оплата Заявки (брони) Заказчиком, либо любая переписка Сторон, связанная с подбором/бронированием услуг (в том числе связанные с ними действия) вышеуказанными способами подтверждает согласие Заказчика со всеми условиями настоящего Договора. Стороны обязуются вести переписку посредством электронной почты, мессенджеров, в соцсетях, указанных в реквизитах настоящего договора или установленными Сторонами дополнительно. </w:t>
      </w:r>
    </w:p>
    <w:p w14:paraId="2676E3C5">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5.2. Договор считается исполненным с момента оказания услуг непосредственным Исполнителем. </w:t>
      </w:r>
    </w:p>
    <w:p w14:paraId="47D596C9">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5.3. Каждая из сторон вправе потребовать изменения или расторжение Договора в связи с существенными изменениями обстоятельств, из которых стороны исходили при заключении Договора, а именно: - значительное ухудшение условий путешествия, изменение сроков пребывания; - непредвиденный рост транспортных тарифов; - введение новых или повышение действующих ставок налогов и сборов; - болезнь Заказчика, с предоставлением подтверждающих документов, выданных государственными медицинскими учреждениями. В указанном случае, в соответствии со ст. 451-453 Гражданского кодекса России, возврат денежных средств, внесенных Заказчиком, осуществляется за вычетом фактических расходов Исполнителя. </w:t>
      </w:r>
    </w:p>
    <w:p w14:paraId="4EE783A0">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6. Дополнительные условия и заключительные положения</w:t>
      </w:r>
    </w:p>
    <w:p w14:paraId="18166276">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6.1. Все споры, возникающие из настоящего договора или по поводу настоящего договора, разрешаются соглашением сторон. </w:t>
      </w:r>
    </w:p>
    <w:p w14:paraId="7953CA99">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6.2. В случае если стороны не достигнут соглашения между собой, спор передается на рассмотрение в суд в соответствии с действующим законодательством РФ. </w:t>
      </w:r>
    </w:p>
    <w:p w14:paraId="22C320D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6.3. Заказчик дает согласие на безвозмездное использование фото и видео материалов, изготовленных Исполнителем собственными силами или с привлечением третьих лиц и содержащих образы Заказчика и/или лиц, в чью пользу заключен Договор, и гарантирует наличие соответствующего согласия со стороны иных лиц, в чью пользу заключен договор, без ограничения по времени, места и способа использования, любым способом, не противоречащим законодательству России. В случае, если по каким-либо причинам Заказчик/лица, в чью пользу заключен договор, отзывают свое согласие на использование их образов, такой отзыв должен быть направлен Исполнителю в письменном виде на адрес Исполнителя, с указанием дат поездки, направления, фото/видео материалов, и отметкой своего образа на них. Исполнитель в течение 10 дней корректирует указанные материалы путём размытия/скрытия лица заявителя на указанных материалах. </w:t>
      </w:r>
    </w:p>
    <w:p w14:paraId="1D9A7D2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7. Обработка персональных данных </w:t>
      </w:r>
    </w:p>
    <w:p w14:paraId="3C9C139D">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7.1. Исполнитель осуществляет обработку персональных данных, включая трансграничную передачу, в связи с необходимостью исполнения договора, стороной которого либо выгодоприобретателем, по которому является субъект персональных данных, а также в связи с заключением договора по инициативе субъекта персональных данных или договора, по которому субъект персональных данных будет являться выгодоприобретателем. </w:t>
      </w:r>
    </w:p>
    <w:p w14:paraId="4E148FBC">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7.2. На основании и во исполнении настоящего договора Исполнитель получает персональные данные:</w:t>
      </w:r>
    </w:p>
    <w:p w14:paraId="1D9288EB">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 ● Непосредственно от субъекта персональных данных.</w:t>
      </w:r>
    </w:p>
    <w:p w14:paraId="4A08558F">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 ● От законного представителя субъекта персональных данных. </w:t>
      </w:r>
    </w:p>
    <w:p w14:paraId="5E3FFF0A">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 От лица, являющегося Заказчиком по договору в отношении лиц, являющихся выгодоприобретателями по тому же договору. </w:t>
      </w:r>
    </w:p>
    <w:p w14:paraId="0CA4A7E0">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7.3. Заключая Настоящий Договор, Заказчик дает согласие на обработку персональных данных в отношении себя и гарантирует наличие согласия лиц, являющихся по настоящему договору выгодоприобретателями, в том числе на трансграничную передачу данных. </w:t>
      </w:r>
    </w:p>
    <w:p w14:paraId="5AA95D9C">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7.4. Персональные данные могут быть получены Исполнителем от лица, не являющегося субъектом персональных данных, при условии, что обработка персональных данных необходима для исполнения договора, стороной которого либо выгодоприобретателем,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w:t>
      </w:r>
    </w:p>
    <w:p w14:paraId="77ECDC5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8. Реквизиты сторон </w:t>
      </w:r>
    </w:p>
    <w:p w14:paraId="40B7007E">
      <w:pPr>
        <w:keepNext w:val="0"/>
        <w:keepLines w:val="0"/>
        <w:widowControl/>
        <w:suppressLineNumbers w:val="0"/>
        <w:shd w:val="clear" w:fill="FFFFFF"/>
        <w:ind w:left="0" w:firstLine="0"/>
        <w:jc w:val="both"/>
        <w:rPr>
          <w:rFonts w:hint="default" w:ascii="Calibri" w:hAnsi="Calibri" w:eastAsia="Microsoft JhengHei" w:cs="Calibri"/>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7"/>
        <w:gridCol w:w="4804"/>
      </w:tblGrid>
      <w:tr w14:paraId="07EB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7" w:type="dxa"/>
          </w:tcPr>
          <w:p w14:paraId="140DF7D9">
            <w:pPr>
              <w:keepNext w:val="0"/>
              <w:keepLines w:val="0"/>
              <w:widowControl/>
              <w:suppressLineNumbers w:val="0"/>
              <w:jc w:val="both"/>
              <w:rPr>
                <w:rFonts w:hint="default" w:ascii="Arial" w:hAnsi="Arial" w:eastAsia="Microsoft JhengHei" w:cs="Arial"/>
                <w:sz w:val="22"/>
                <w:szCs w:val="22"/>
              </w:rPr>
            </w:pPr>
            <w:r>
              <w:rPr>
                <w:rFonts w:hint="default" w:ascii="Arial" w:hAnsi="Arial" w:eastAsia="Microsoft JhengHei" w:cs="Arial"/>
                <w:sz w:val="22"/>
                <w:szCs w:val="22"/>
              </w:rPr>
              <w:t xml:space="preserve">ИСПОЛНИТЕЛЬ </w:t>
            </w:r>
          </w:p>
          <w:p w14:paraId="22021C18">
            <w:pPr>
              <w:keepNext w:val="0"/>
              <w:keepLines w:val="0"/>
              <w:widowControl/>
              <w:suppressLineNumbers w:val="0"/>
              <w:jc w:val="both"/>
              <w:rPr>
                <w:rFonts w:hint="default" w:ascii="Arial" w:hAnsi="Arial" w:eastAsia="Microsoft JhengHei" w:cs="Arial"/>
                <w:sz w:val="22"/>
                <w:szCs w:val="22"/>
              </w:rPr>
            </w:pPr>
            <w:r>
              <w:rPr>
                <w:rFonts w:hint="default" w:ascii="Arial" w:hAnsi="Arial" w:eastAsia="Microsoft JhengHei" w:cs="Arial"/>
                <w:sz w:val="22"/>
                <w:szCs w:val="22"/>
                <w:lang w:val="ru-RU"/>
              </w:rPr>
              <w:t xml:space="preserve">ПОДПИСЬ </w:t>
            </w:r>
            <w:r>
              <w:rPr>
                <w:rFonts w:hint="default" w:ascii="Arial" w:hAnsi="Arial" w:eastAsia="Microsoft JhengHei" w:cs="Arial"/>
                <w:sz w:val="22"/>
                <w:szCs w:val="22"/>
              </w:rPr>
              <w:t xml:space="preserve">_________________________ </w:t>
            </w:r>
          </w:p>
          <w:p w14:paraId="13BE8F7C">
            <w:pPr>
              <w:keepNext w:val="0"/>
              <w:keepLines w:val="0"/>
              <w:widowControl/>
              <w:suppressLineNumbers w:val="0"/>
              <w:jc w:val="both"/>
              <w:rPr>
                <w:rFonts w:hint="default" w:ascii="Arial" w:hAnsi="Arial" w:eastAsia="Microsoft JhengHei" w:cs="Arial"/>
                <w:sz w:val="22"/>
                <w:szCs w:val="22"/>
              </w:rPr>
            </w:pPr>
          </w:p>
          <w:p w14:paraId="17FDB35A">
            <w:pPr>
              <w:keepNext w:val="0"/>
              <w:keepLines w:val="0"/>
              <w:widowControl/>
              <w:suppressLineNumbers w:val="0"/>
              <w:jc w:val="both"/>
              <w:rPr>
                <w:rFonts w:hint="default" w:ascii="Arial" w:hAnsi="Arial" w:eastAsia="Microsoft JhengHei" w:cs="Arial"/>
                <w:sz w:val="22"/>
                <w:szCs w:val="22"/>
                <w:lang w:val="ru-RU"/>
              </w:rPr>
            </w:pPr>
          </w:p>
        </w:tc>
        <w:tc>
          <w:tcPr>
            <w:tcW w:w="4804" w:type="dxa"/>
          </w:tcPr>
          <w:p w14:paraId="3B625F00">
            <w:pPr>
              <w:keepNext w:val="0"/>
              <w:keepLines w:val="0"/>
              <w:widowControl/>
              <w:suppressLineNumbers w:val="0"/>
              <w:jc w:val="both"/>
              <w:rPr>
                <w:rFonts w:hint="default" w:ascii="Arial" w:hAnsi="Arial" w:eastAsia="Microsoft JhengHei" w:cs="Arial"/>
                <w:sz w:val="22"/>
                <w:szCs w:val="22"/>
              </w:rPr>
            </w:pPr>
            <w:r>
              <w:rPr>
                <w:rFonts w:hint="default" w:ascii="Arial" w:hAnsi="Arial" w:eastAsia="Microsoft JhengHei" w:cs="Arial"/>
                <w:sz w:val="22"/>
                <w:szCs w:val="22"/>
              </w:rPr>
              <w:t>ЗАКАЗЧИК ________________________ _____________________</w:t>
            </w:r>
          </w:p>
          <w:p w14:paraId="1B8906DE">
            <w:pPr>
              <w:keepNext w:val="0"/>
              <w:keepLines w:val="0"/>
              <w:widowControl/>
              <w:suppressLineNumbers w:val="0"/>
              <w:jc w:val="both"/>
              <w:rPr>
                <w:rFonts w:hint="default" w:ascii="Arial" w:hAnsi="Arial" w:eastAsia="Microsoft JhengHei" w:cs="Arial"/>
                <w:sz w:val="22"/>
                <w:szCs w:val="22"/>
              </w:rPr>
            </w:pPr>
            <w:r>
              <w:rPr>
                <w:rFonts w:hint="default" w:ascii="Arial" w:hAnsi="Arial" w:eastAsia="Microsoft JhengHei" w:cs="Arial"/>
                <w:sz w:val="22"/>
                <w:szCs w:val="22"/>
              </w:rPr>
              <w:t xml:space="preserve">Адрес:_________________________  Паспорт:_________________________ Телефон:_________________________ </w:t>
            </w:r>
          </w:p>
          <w:p w14:paraId="1DD83BCE">
            <w:pPr>
              <w:keepNext w:val="0"/>
              <w:keepLines w:val="0"/>
              <w:widowControl/>
              <w:suppressLineNumbers w:val="0"/>
              <w:jc w:val="both"/>
              <w:rPr>
                <w:rFonts w:hint="default" w:ascii="Arial" w:hAnsi="Arial" w:eastAsia="Microsoft JhengHei" w:cs="Arial"/>
                <w:sz w:val="22"/>
                <w:szCs w:val="22"/>
                <w:lang w:val="ru-RU"/>
              </w:rPr>
            </w:pPr>
            <w:r>
              <w:rPr>
                <w:rFonts w:hint="default" w:ascii="Arial" w:hAnsi="Arial" w:eastAsia="Microsoft JhengHei" w:cs="Arial"/>
                <w:sz w:val="22"/>
                <w:szCs w:val="22"/>
              </w:rPr>
              <w:t>Адрес электронной почты:</w:t>
            </w:r>
            <w:r>
              <w:rPr>
                <w:rFonts w:hint="default" w:ascii="Arial" w:hAnsi="Arial" w:eastAsia="Microsoft JhengHei" w:cs="Arial"/>
                <w:sz w:val="22"/>
                <w:szCs w:val="22"/>
                <w:lang w:val="ru-RU"/>
              </w:rPr>
              <w:t xml:space="preserve"> </w:t>
            </w:r>
            <w:r>
              <w:rPr>
                <w:rFonts w:hint="default" w:ascii="Arial" w:hAnsi="Arial" w:eastAsia="Microsoft JhengHei" w:cs="Arial"/>
                <w:sz w:val="22"/>
                <w:szCs w:val="22"/>
              </w:rPr>
              <w:t xml:space="preserve"> ___________________________ </w:t>
            </w:r>
            <w:r>
              <w:rPr>
                <w:rFonts w:hint="default" w:ascii="Arial" w:hAnsi="Arial" w:eastAsia="Microsoft JhengHei" w:cs="Arial"/>
                <w:sz w:val="22"/>
                <w:szCs w:val="22"/>
                <w:lang w:val="ru-RU"/>
              </w:rPr>
              <w:t xml:space="preserve"> </w:t>
            </w:r>
          </w:p>
          <w:p w14:paraId="2CC34C5A">
            <w:pPr>
              <w:keepNext w:val="0"/>
              <w:keepLines w:val="0"/>
              <w:widowControl/>
              <w:suppressLineNumbers w:val="0"/>
              <w:jc w:val="both"/>
              <w:rPr>
                <w:rFonts w:hint="default" w:ascii="Arial" w:hAnsi="Arial" w:eastAsia="Microsoft JhengHei" w:cs="Arial"/>
                <w:sz w:val="22"/>
                <w:szCs w:val="22"/>
                <w:lang w:val="ru-RU"/>
              </w:rPr>
            </w:pPr>
          </w:p>
          <w:p w14:paraId="12D9A074">
            <w:pPr>
              <w:keepNext w:val="0"/>
              <w:keepLines w:val="0"/>
              <w:widowControl/>
              <w:suppressLineNumbers w:val="0"/>
              <w:jc w:val="both"/>
              <w:rPr>
                <w:rFonts w:hint="default" w:ascii="Arial" w:hAnsi="Arial" w:eastAsia="Microsoft JhengHei" w:cs="Arial"/>
                <w:sz w:val="22"/>
                <w:szCs w:val="22"/>
              </w:rPr>
            </w:pPr>
            <w:r>
              <w:rPr>
                <w:rFonts w:hint="default" w:ascii="Arial" w:hAnsi="Arial" w:eastAsia="Microsoft JhengHei" w:cs="Arial"/>
                <w:sz w:val="22"/>
                <w:szCs w:val="22"/>
              </w:rPr>
              <w:br w:type="textWrapping"/>
            </w:r>
            <w:r>
              <w:rPr>
                <w:rFonts w:hint="default" w:ascii="Arial" w:hAnsi="Arial" w:eastAsia="Microsoft JhengHei" w:cs="Arial"/>
                <w:sz w:val="22"/>
                <w:szCs w:val="22"/>
                <w:lang w:val="ru-RU"/>
              </w:rPr>
              <w:t xml:space="preserve">ПОДПИСЬ </w:t>
            </w:r>
            <w:r>
              <w:rPr>
                <w:rFonts w:hint="default" w:ascii="Arial" w:hAnsi="Arial" w:eastAsia="Microsoft JhengHei" w:cs="Arial"/>
                <w:sz w:val="22"/>
                <w:szCs w:val="22"/>
              </w:rPr>
              <w:t xml:space="preserve">_________________________ </w:t>
            </w:r>
          </w:p>
          <w:p w14:paraId="651D756D">
            <w:pPr>
              <w:keepNext w:val="0"/>
              <w:keepLines w:val="0"/>
              <w:widowControl/>
              <w:suppressLineNumbers w:val="0"/>
              <w:jc w:val="both"/>
              <w:rPr>
                <w:rFonts w:hint="default" w:ascii="Arial" w:hAnsi="Arial" w:eastAsia="Microsoft JhengHei" w:cs="Arial"/>
                <w:sz w:val="22"/>
                <w:szCs w:val="22"/>
                <w:vertAlign w:val="baseline"/>
              </w:rPr>
            </w:pPr>
          </w:p>
        </w:tc>
      </w:tr>
    </w:tbl>
    <w:p w14:paraId="7E1570EB">
      <w:pPr>
        <w:keepNext w:val="0"/>
        <w:keepLines w:val="0"/>
        <w:widowControl/>
        <w:suppressLineNumbers w:val="0"/>
        <w:shd w:val="clear" w:fill="FFFFFF"/>
        <w:ind w:left="0" w:firstLine="0"/>
        <w:jc w:val="both"/>
        <w:rPr>
          <w:rFonts w:hint="default" w:ascii="Calibri" w:hAnsi="Calibri" w:eastAsia="Helvetica" w:cs="Calibri"/>
          <w:i w:val="0"/>
          <w:iCs w:val="0"/>
          <w:caps w:val="0"/>
          <w:color w:val="1A1A1A"/>
          <w:spacing w:val="0"/>
          <w:sz w:val="24"/>
          <w:szCs w:val="24"/>
        </w:rPr>
      </w:pPr>
      <w:r>
        <w:rPr>
          <w:rFonts w:hint="default" w:ascii="Arial" w:hAnsi="Arial" w:eastAsia="Microsoft JhengHei" w:cs="Arial"/>
          <w:sz w:val="24"/>
          <w:szCs w:val="24"/>
        </w:rPr>
        <w:br w:type="textWrapping"/>
      </w:r>
      <w:r>
        <w:rPr>
          <w:rFonts w:hint="default" w:ascii="Arial" w:hAnsi="Arial" w:eastAsia="Microsoft JhengHei" w:cs="Arial"/>
          <w:sz w:val="24"/>
          <w:szCs w:val="24"/>
          <w:lang w:val="ru-RU"/>
        </w:rPr>
        <w:t>Приложение №1</w:t>
      </w:r>
      <w:r>
        <w:rPr>
          <w:rFonts w:hint="default" w:ascii="Arial" w:hAnsi="Arial" w:eastAsia="Microsoft JhengHei" w:cs="Arial"/>
          <w:sz w:val="24"/>
          <w:szCs w:val="24"/>
          <w:lang w:val="ru-RU"/>
        </w:rPr>
        <w:br w:type="textWrapping"/>
      </w:r>
      <w:r>
        <w:rPr>
          <w:rFonts w:hint="default" w:ascii="Arial" w:hAnsi="Arial" w:eastAsia="Microsoft JhengHei" w:cs="Arial"/>
          <w:sz w:val="24"/>
          <w:szCs w:val="24"/>
        </w:rPr>
        <w:br w:type="textWrapping"/>
      </w:r>
      <w:r>
        <w:rPr>
          <w:rFonts w:hint="default" w:ascii="Calibri" w:hAnsi="Calibri" w:eastAsia="Microsoft JhengHei" w:cs="Calibri"/>
          <w:sz w:val="24"/>
          <w:szCs w:val="24"/>
        </w:rPr>
        <w:br w:type="textWrapping"/>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______________________________________________________</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физическое лицо,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именуемое далее "Заказчик",</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и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физическим лицом,</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являющимся плательщиком налога на</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профессиональный доход</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(самозанятым лицом) в лице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Резник Ирины Андреевны</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 xml:space="preserve">, </w:t>
      </w:r>
      <w:r>
        <w:rPr>
          <w:rFonts w:hint="default" w:ascii="Calibri" w:hAnsi="Calibri" w:eastAsia="Helvetica" w:cs="Calibri"/>
          <w:i w:val="0"/>
          <w:iCs w:val="0"/>
          <w:caps w:val="0"/>
          <w:color w:val="1A1A1A"/>
          <w:spacing w:val="0"/>
          <w:kern w:val="0"/>
          <w:sz w:val="24"/>
          <w:szCs w:val="24"/>
          <w:shd w:val="clear" w:fill="FFFFFF"/>
          <w:lang w:val="ru-RU" w:eastAsia="zh-CN" w:bidi="ar"/>
          <w14:ligatures w14:val="standardContextual"/>
        </w:rPr>
        <w:t>и</w:t>
      </w: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менуемая далее "Исполнитель", с</w:t>
      </w:r>
    </w:p>
    <w:p w14:paraId="61CCF1B6">
      <w:pPr>
        <w:keepNext w:val="0"/>
        <w:keepLines w:val="0"/>
        <w:widowControl/>
        <w:suppressLineNumbers w:val="0"/>
        <w:shd w:val="clear" w:fill="FFFFFF"/>
        <w:ind w:left="0" w:firstLine="0"/>
        <w:jc w:val="both"/>
        <w:rPr>
          <w:rFonts w:hint="default" w:ascii="Calibri" w:hAnsi="Calibri" w:eastAsia="Helvetica" w:cs="Calibri"/>
          <w:i w:val="0"/>
          <w:iCs w:val="0"/>
          <w:caps w:val="0"/>
          <w:color w:val="1A1A1A"/>
          <w:spacing w:val="0"/>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другой стороны, далее именуемые, соответственно, "Стороны", "Сторона", заключили настоящий</w:t>
      </w:r>
    </w:p>
    <w:p w14:paraId="68DAE0BF">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Helvetica" w:cs="Calibri"/>
          <w:i w:val="0"/>
          <w:iCs w:val="0"/>
          <w:caps w:val="0"/>
          <w:color w:val="1A1A1A"/>
          <w:spacing w:val="0"/>
          <w:kern w:val="0"/>
          <w:sz w:val="24"/>
          <w:szCs w:val="24"/>
          <w:shd w:val="clear" w:fill="FFFFFF"/>
          <w:lang w:val="en-US" w:eastAsia="zh-CN" w:bidi="ar"/>
          <w14:ligatures w14:val="standardContextual"/>
        </w:rPr>
        <w:t>договор (далее – "Договор") о нижеследующем:</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rPr>
        <w:t xml:space="preserve"> 1. Объем и содержание экскурсионного маршрута "</w:t>
      </w:r>
      <w:r>
        <w:rPr>
          <w:rFonts w:hint="default" w:ascii="Calibri" w:hAnsi="Calibri" w:eastAsia="Microsoft JhengHei" w:cs="Calibri"/>
          <w:sz w:val="24"/>
          <w:szCs w:val="24"/>
          <w:lang w:val="ru-RU"/>
        </w:rPr>
        <w:t>Мальдивы Маафуши Экскурсии</w:t>
      </w:r>
      <w:r>
        <w:rPr>
          <w:rFonts w:hint="default" w:ascii="Calibri" w:hAnsi="Calibri" w:eastAsia="Microsoft JhengHei" w:cs="Calibri"/>
          <w:sz w:val="24"/>
          <w:szCs w:val="24"/>
        </w:rPr>
        <w:t>":</w:t>
      </w:r>
    </w:p>
    <w:p w14:paraId="7C38BED4">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Описание экскурсионного маршрута и ресурсов</w:t>
      </w:r>
    </w:p>
    <w:p w14:paraId="7A11A11A">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Стоимость</w:t>
      </w:r>
    </w:p>
    <w:p w14:paraId="5CB2BD25">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Программы </w:t>
      </w:r>
    </w:p>
    <w:p w14:paraId="0DDC1E92">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Дата тура: </w:t>
      </w:r>
      <w:r>
        <w:rPr>
          <w:rFonts w:hint="default" w:ascii="Calibri" w:hAnsi="Calibri" w:eastAsia="Microsoft JhengHei" w:cs="Calibri"/>
          <w:sz w:val="24"/>
          <w:szCs w:val="24"/>
          <w:lang w:val="ru-RU"/>
        </w:rPr>
        <w:t>17</w:t>
      </w:r>
      <w:r>
        <w:rPr>
          <w:rFonts w:hint="default" w:ascii="Calibri" w:hAnsi="Calibri" w:eastAsia="Microsoft JhengHei" w:cs="Calibri"/>
          <w:sz w:val="24"/>
          <w:szCs w:val="24"/>
        </w:rPr>
        <w:t>.03.20</w:t>
      </w:r>
      <w:r>
        <w:rPr>
          <w:rFonts w:hint="default" w:ascii="Calibri" w:hAnsi="Calibri" w:eastAsia="Microsoft JhengHei" w:cs="Calibri"/>
          <w:sz w:val="24"/>
          <w:szCs w:val="24"/>
          <w:lang w:val="ru-RU"/>
        </w:rPr>
        <w:t>25</w:t>
      </w:r>
      <w:r>
        <w:rPr>
          <w:rFonts w:hint="default" w:ascii="Calibri" w:hAnsi="Calibri" w:eastAsia="Microsoft JhengHei" w:cs="Calibri"/>
          <w:sz w:val="24"/>
          <w:szCs w:val="24"/>
        </w:rPr>
        <w:t xml:space="preserve"> - </w:t>
      </w:r>
      <w:r>
        <w:rPr>
          <w:rFonts w:hint="default" w:ascii="Calibri" w:hAnsi="Calibri" w:eastAsia="Microsoft JhengHei" w:cs="Calibri"/>
          <w:sz w:val="24"/>
          <w:szCs w:val="24"/>
          <w:lang w:val="ru-RU"/>
        </w:rPr>
        <w:t>24</w:t>
      </w:r>
      <w:r>
        <w:rPr>
          <w:rFonts w:hint="default" w:ascii="Calibri" w:hAnsi="Calibri" w:eastAsia="Microsoft JhengHei" w:cs="Calibri"/>
          <w:sz w:val="24"/>
          <w:szCs w:val="24"/>
        </w:rPr>
        <w:t>.03.20</w:t>
      </w:r>
      <w:r>
        <w:rPr>
          <w:rFonts w:hint="default" w:ascii="Calibri" w:hAnsi="Calibri" w:eastAsia="Microsoft JhengHei" w:cs="Calibri"/>
          <w:sz w:val="24"/>
          <w:szCs w:val="24"/>
          <w:lang w:val="ru-RU"/>
        </w:rPr>
        <w:t>25</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rPr>
        <w:t>Авторский тур "</w:t>
      </w:r>
      <w:r>
        <w:rPr>
          <w:rFonts w:hint="default" w:ascii="Calibri" w:hAnsi="Calibri" w:eastAsia="Microsoft JhengHei" w:cs="Calibri"/>
          <w:sz w:val="24"/>
          <w:szCs w:val="24"/>
          <w:lang w:val="en-US"/>
        </w:rPr>
        <w:t>The Dream Island</w:t>
      </w:r>
      <w:r>
        <w:rPr>
          <w:rFonts w:hint="default" w:ascii="Calibri" w:hAnsi="Calibri" w:eastAsia="Microsoft JhengHei" w:cs="Calibri"/>
          <w:sz w:val="24"/>
          <w:szCs w:val="24"/>
        </w:rPr>
        <w:t xml:space="preserve">" </w:t>
      </w:r>
      <w:r>
        <w:rPr>
          <w:rFonts w:hint="default" w:ascii="Calibri" w:hAnsi="Calibri" w:eastAsia="Microsoft JhengHei" w:cs="Calibri"/>
          <w:sz w:val="24"/>
          <w:szCs w:val="24"/>
        </w:rPr>
        <w:br w:type="textWrapping"/>
      </w:r>
      <w:r>
        <w:rPr>
          <w:rFonts w:hint="default" w:ascii="Calibri" w:hAnsi="Calibri" w:eastAsia="Microsoft JhengHei" w:cs="Calibri"/>
          <w:sz w:val="24"/>
          <w:szCs w:val="24"/>
          <w:lang w:val="ru-RU"/>
        </w:rPr>
        <w:t xml:space="preserve">Трансфер на частном катере от аэропорта до острова Маафуши и обратно. </w:t>
      </w:r>
      <w:r>
        <w:rPr>
          <w:rFonts w:hint="default" w:ascii="Calibri" w:hAnsi="Calibri" w:eastAsia="Microsoft JhengHei" w:cs="Calibri"/>
          <w:sz w:val="24"/>
          <w:szCs w:val="24"/>
        </w:rPr>
        <w:t xml:space="preserve">Проживание в </w:t>
      </w:r>
      <w:r>
        <w:rPr>
          <w:rFonts w:hint="default" w:ascii="Calibri" w:hAnsi="Calibri" w:eastAsia="Microsoft JhengHei" w:cs="Calibri"/>
          <w:sz w:val="24"/>
          <w:szCs w:val="24"/>
          <w:lang w:val="ru-RU"/>
        </w:rPr>
        <w:t>гестхаусе 3</w:t>
      </w:r>
      <w:r>
        <w:rPr>
          <w:rFonts w:hint="default" w:ascii="Calibri" w:hAnsi="Calibri" w:eastAsia="Microsoft JhengHei" w:cs="Calibri"/>
          <w:sz w:val="24"/>
          <w:szCs w:val="24"/>
          <w:lang w:val="en-US"/>
        </w:rPr>
        <w:t>*</w:t>
      </w:r>
      <w:r>
        <w:rPr>
          <w:rFonts w:hint="default" w:ascii="Calibri" w:hAnsi="Calibri" w:eastAsia="Microsoft JhengHei" w:cs="Calibri"/>
          <w:sz w:val="24"/>
          <w:szCs w:val="24"/>
          <w:lang w:val="ru-RU"/>
        </w:rPr>
        <w:t xml:space="preserve"> </w:t>
      </w:r>
      <w:r>
        <w:rPr>
          <w:rFonts w:ascii="Segoe UI" w:hAnsi="Segoe UI" w:eastAsia="Segoe UI" w:cs="Segoe UI"/>
          <w:i w:val="0"/>
          <w:iCs w:val="0"/>
          <w:caps w:val="0"/>
          <w:color w:val="000000"/>
          <w:spacing w:val="0"/>
          <w:sz w:val="24"/>
          <w:szCs w:val="24"/>
          <w:shd w:val="clear" w:fill="FFFFFF"/>
        </w:rPr>
        <w:t>Maamadi Boutiqu</w:t>
      </w:r>
      <w:r>
        <w:rPr>
          <w:rFonts w:hint="default" w:ascii="Segoe UI" w:hAnsi="Segoe UI" w:eastAsia="Segoe UI" w:cs="Segoe UI"/>
          <w:i w:val="0"/>
          <w:iCs w:val="0"/>
          <w:caps w:val="0"/>
          <w:color w:val="000000"/>
          <w:spacing w:val="0"/>
          <w:sz w:val="24"/>
          <w:szCs w:val="24"/>
          <w:shd w:val="clear" w:fill="FFFFFF"/>
          <w:lang w:val="ru-RU"/>
        </w:rPr>
        <w:t>, н</w:t>
      </w:r>
      <w:r>
        <w:rPr>
          <w:rFonts w:hint="default" w:ascii="Calibri" w:hAnsi="Calibri" w:eastAsia="Microsoft JhengHei" w:cs="Calibri"/>
          <w:sz w:val="24"/>
          <w:szCs w:val="24"/>
        </w:rPr>
        <w:t>омер двухместный</w:t>
      </w:r>
      <w:r>
        <w:rPr>
          <w:rFonts w:hint="default" w:ascii="Calibri" w:hAnsi="Calibri" w:eastAsia="Microsoft JhengHei" w:cs="Calibri"/>
          <w:sz w:val="24"/>
          <w:szCs w:val="24"/>
          <w:lang w:val="en-US"/>
        </w:rPr>
        <w:t xml:space="preserve"> </w:t>
      </w:r>
      <w:r>
        <w:rPr>
          <w:rFonts w:hint="default" w:ascii="Calibri" w:hAnsi="Calibri" w:eastAsia="Microsoft JhengHei" w:cs="Calibri"/>
          <w:sz w:val="24"/>
          <w:szCs w:val="24"/>
          <w:lang w:val="ru-RU"/>
        </w:rPr>
        <w:t>улучшенный, без питания.</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lang w:val="ru-RU"/>
        </w:rPr>
        <w:t xml:space="preserve">Экскурсии: </w:t>
      </w:r>
      <w:r>
        <w:rPr>
          <w:rFonts w:ascii="sans-serif" w:hAnsi="sans-serif" w:eastAsia="sans-serif" w:cs="sans-serif"/>
          <w:i w:val="0"/>
          <w:iCs w:val="0"/>
          <w:caps w:val="0"/>
          <w:color w:val="000000"/>
          <w:spacing w:val="0"/>
          <w:sz w:val="24"/>
          <w:szCs w:val="24"/>
          <w:shd w:val="clear" w:fill="FFFFFF"/>
        </w:rPr>
        <w:t> </w:t>
      </w:r>
      <w:r>
        <w:rPr>
          <w:rFonts w:hint="default" w:ascii="Calibri" w:hAnsi="Calibri" w:eastAsia="sans-serif" w:cs="Calibri"/>
          <w:i w:val="0"/>
          <w:iCs w:val="0"/>
          <w:caps w:val="0"/>
          <w:color w:val="000000"/>
          <w:spacing w:val="0"/>
          <w:sz w:val="24"/>
          <w:szCs w:val="24"/>
          <w:shd w:val="clear" w:fill="FFFFFF"/>
        </w:rPr>
        <w:t xml:space="preserve">экскурсия на риф "Бияду" и </w:t>
      </w:r>
      <w:r>
        <w:rPr>
          <w:rFonts w:hint="default" w:ascii="Calibri" w:hAnsi="Calibri" w:eastAsia="sans-serif" w:cs="Calibri"/>
          <w:i w:val="0"/>
          <w:iCs w:val="0"/>
          <w:caps w:val="0"/>
          <w:color w:val="000000"/>
          <w:spacing w:val="0"/>
          <w:sz w:val="24"/>
          <w:szCs w:val="24"/>
          <w:shd w:val="clear" w:fill="FFFFFF"/>
          <w:lang w:val="ru-RU"/>
        </w:rPr>
        <w:t xml:space="preserve">к </w:t>
      </w:r>
      <w:r>
        <w:rPr>
          <w:rFonts w:hint="default" w:ascii="Calibri" w:hAnsi="Calibri" w:eastAsia="sans-serif" w:cs="Calibri"/>
          <w:i w:val="0"/>
          <w:iCs w:val="0"/>
          <w:caps w:val="0"/>
          <w:color w:val="000000"/>
          <w:spacing w:val="0"/>
          <w:sz w:val="24"/>
          <w:szCs w:val="24"/>
          <w:shd w:val="clear" w:fill="FFFFFF"/>
        </w:rPr>
        <w:t>морским черепахам</w:t>
      </w:r>
      <w:r>
        <w:rPr>
          <w:rFonts w:hint="default" w:ascii="Calibri" w:hAnsi="Calibri" w:eastAsia="sans-serif" w:cs="Calibri"/>
          <w:i w:val="0"/>
          <w:iCs w:val="0"/>
          <w:caps w:val="0"/>
          <w:color w:val="000000"/>
          <w:spacing w:val="0"/>
          <w:sz w:val="24"/>
          <w:szCs w:val="24"/>
          <w:shd w:val="clear" w:fill="FFFFFF"/>
          <w:lang w:val="ru-RU"/>
        </w:rPr>
        <w:t xml:space="preserve"> + обед, </w:t>
      </w:r>
      <w:r>
        <w:rPr>
          <w:rFonts w:hint="default" w:ascii="Calibri" w:hAnsi="Calibri" w:eastAsia="sans-serif" w:cs="Calibri"/>
          <w:i w:val="0"/>
          <w:iCs w:val="0"/>
          <w:caps w:val="0"/>
          <w:color w:val="000000"/>
          <w:spacing w:val="0"/>
          <w:sz w:val="24"/>
          <w:szCs w:val="24"/>
          <w:shd w:val="clear" w:fill="FFFFFF"/>
        </w:rPr>
        <w:t> экскурсия на остров Фулиду (скаты, манты, акулы, дельфины)</w:t>
      </w:r>
      <w:r>
        <w:rPr>
          <w:rFonts w:hint="default" w:ascii="Calibri" w:hAnsi="Calibri" w:eastAsia="sans-serif" w:cs="Calibri"/>
          <w:i w:val="0"/>
          <w:iCs w:val="0"/>
          <w:caps w:val="0"/>
          <w:color w:val="000000"/>
          <w:spacing w:val="0"/>
          <w:sz w:val="24"/>
          <w:szCs w:val="24"/>
          <w:shd w:val="clear" w:fill="FFFFFF"/>
          <w:lang w:val="ru-RU"/>
        </w:rPr>
        <w:t xml:space="preserve">, песчаная коса + обед, </w:t>
      </w:r>
      <w:r>
        <w:rPr>
          <w:rFonts w:hint="default" w:ascii="Calibri" w:hAnsi="Calibri" w:eastAsia="sans-serif" w:cs="Calibri"/>
          <w:i w:val="0"/>
          <w:iCs w:val="0"/>
          <w:caps w:val="0"/>
          <w:color w:val="000000"/>
          <w:spacing w:val="0"/>
          <w:sz w:val="24"/>
          <w:szCs w:val="24"/>
          <w:shd w:val="clear" w:fill="FFFFFF"/>
        </w:rPr>
        <w:t>ночная рыбалка</w:t>
      </w:r>
      <w:r>
        <w:rPr>
          <w:rFonts w:hint="default" w:ascii="Calibri" w:hAnsi="Calibri" w:eastAsia="sans-serif" w:cs="Calibri"/>
          <w:i w:val="0"/>
          <w:iCs w:val="0"/>
          <w:caps w:val="0"/>
          <w:color w:val="000000"/>
          <w:spacing w:val="0"/>
          <w:sz w:val="24"/>
          <w:szCs w:val="24"/>
          <w:shd w:val="clear" w:fill="FFFFFF"/>
          <w:lang w:val="en-US"/>
        </w:rPr>
        <w:t xml:space="preserve"> +</w:t>
      </w:r>
      <w:r>
        <w:rPr>
          <w:rFonts w:hint="default" w:ascii="Calibri" w:hAnsi="Calibri" w:eastAsia="sans-serif" w:cs="Calibri"/>
          <w:i w:val="0"/>
          <w:iCs w:val="0"/>
          <w:caps w:val="0"/>
          <w:color w:val="000000"/>
          <w:spacing w:val="0"/>
          <w:sz w:val="24"/>
          <w:szCs w:val="24"/>
          <w:shd w:val="clear" w:fill="FFFFFF"/>
          <w:lang w:val="ru-RU"/>
        </w:rPr>
        <w:t xml:space="preserve"> ужин в ресторане</w:t>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lang w:val="ru-RU"/>
        </w:rPr>
        <w:br w:type="textWrapping"/>
      </w:r>
      <w:r>
        <w:rPr>
          <w:rFonts w:hint="default" w:ascii="Calibri" w:hAnsi="Calibri" w:eastAsia="Microsoft JhengHei" w:cs="Calibri"/>
          <w:sz w:val="24"/>
          <w:szCs w:val="24"/>
          <w:lang w:val="ru-RU"/>
        </w:rPr>
        <w:t>П</w:t>
      </w:r>
      <w:r>
        <w:rPr>
          <w:rFonts w:hint="default" w:ascii="Calibri" w:hAnsi="Calibri" w:eastAsia="Microsoft JhengHei" w:cs="Calibri"/>
          <w:sz w:val="24"/>
          <w:szCs w:val="24"/>
        </w:rPr>
        <w:t xml:space="preserve">олная стоимость тура:  долларов за </w:t>
      </w:r>
      <w:r>
        <w:rPr>
          <w:rFonts w:hint="default" w:ascii="Calibri" w:hAnsi="Calibri" w:eastAsia="Microsoft JhengHei" w:cs="Calibri"/>
          <w:sz w:val="24"/>
          <w:szCs w:val="24"/>
          <w:lang w:val="en-US"/>
        </w:rPr>
        <w:t xml:space="preserve">1 </w:t>
      </w:r>
      <w:r>
        <w:rPr>
          <w:rFonts w:hint="default" w:ascii="Calibri" w:hAnsi="Calibri" w:eastAsia="Microsoft JhengHei" w:cs="Calibri"/>
          <w:sz w:val="24"/>
          <w:szCs w:val="24"/>
        </w:rPr>
        <w:t xml:space="preserve">человека </w:t>
      </w:r>
    </w:p>
    <w:p w14:paraId="198837FC">
      <w:pPr>
        <w:keepNext w:val="0"/>
        <w:keepLines w:val="0"/>
        <w:widowControl/>
        <w:suppressLineNumbers w:val="0"/>
        <w:shd w:val="clear" w:fill="FFFFFF"/>
        <w:ind w:left="0" w:firstLine="0"/>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Оплата производится в два платежа: </w:t>
      </w:r>
    </w:p>
    <w:p w14:paraId="4084461A">
      <w:pPr>
        <w:keepNext w:val="0"/>
        <w:keepLines w:val="0"/>
        <w:widowControl/>
        <w:numPr>
          <w:ilvl w:val="0"/>
          <w:numId w:val="1"/>
        </w:numPr>
        <w:suppressLineNumbers w:val="0"/>
        <w:shd w:val="clear" w:fill="FFFFFF"/>
        <w:ind w:left="120" w:hanging="120" w:hangingChars="50"/>
        <w:jc w:val="both"/>
        <w:rPr>
          <w:rFonts w:hint="default" w:ascii="Calibri" w:hAnsi="Calibri" w:eastAsia="Microsoft JhengHei" w:cs="Calibri"/>
          <w:sz w:val="24"/>
          <w:szCs w:val="24"/>
          <w:lang w:val="en-US"/>
        </w:rPr>
      </w:pPr>
      <w:r>
        <w:rPr>
          <w:rFonts w:hint="default" w:ascii="Calibri" w:hAnsi="Calibri" w:eastAsia="Microsoft JhengHei" w:cs="Calibri"/>
          <w:sz w:val="24"/>
          <w:szCs w:val="24"/>
        </w:rPr>
        <w:t>Предоплата в размере</w:t>
      </w:r>
    </w:p>
    <w:p w14:paraId="4FEEE4D6">
      <w:pPr>
        <w:keepNext w:val="0"/>
        <w:keepLines w:val="0"/>
        <w:widowControl/>
        <w:numPr>
          <w:ilvl w:val="0"/>
          <w:numId w:val="0"/>
        </w:numPr>
        <w:suppressLineNumbers w:val="0"/>
        <w:shd w:val="clear" w:fill="FFFFFF"/>
        <w:jc w:val="both"/>
        <w:rPr>
          <w:rFonts w:hint="default" w:ascii="Calibri" w:hAnsi="Calibri" w:eastAsia="Microsoft JhengHei" w:cs="Calibri"/>
          <w:sz w:val="24"/>
          <w:szCs w:val="24"/>
        </w:rPr>
      </w:pPr>
      <w:r>
        <w:rPr>
          <w:rFonts w:hint="default" w:ascii="Calibri" w:hAnsi="Calibri" w:eastAsia="Microsoft JhengHei" w:cs="Calibri"/>
          <w:sz w:val="24"/>
          <w:szCs w:val="24"/>
        </w:rPr>
        <w:t xml:space="preserve">2) Оставшаяся часть должна быть произведена Заказчиком в сроки, согласованные с Исполнителем. </w:t>
      </w:r>
      <w:r>
        <w:rPr>
          <w:rFonts w:hint="default" w:ascii="Calibri" w:hAnsi="Calibri" w:eastAsia="Microsoft JhengHei" w:cs="Calibri"/>
          <w:sz w:val="24"/>
          <w:szCs w:val="24"/>
        </w:rPr>
        <w:br w:type="textWrapping"/>
      </w:r>
      <w:r>
        <w:rPr>
          <w:rFonts w:hint="default" w:ascii="Calibri" w:hAnsi="Calibri" w:eastAsia="Microsoft JhengHei" w:cs="Calibri"/>
          <w:sz w:val="24"/>
          <w:szCs w:val="24"/>
        </w:rPr>
        <w:t>Стоимость перелета до места назначения определяется согласно ценам авиаперевозчика и не включается в стоимость расходов по туристическому маршруту.</w:t>
      </w:r>
      <w:r>
        <w:rPr>
          <w:rFonts w:hint="default" w:ascii="Calibri" w:hAnsi="Calibri" w:eastAsia="Microsoft JhengHei" w:cs="Calibri"/>
          <w:sz w:val="24"/>
          <w:szCs w:val="24"/>
        </w:rPr>
        <w:br w:type="textWrapping"/>
      </w:r>
      <w:r>
        <w:rPr>
          <w:rFonts w:hint="default" w:ascii="Calibri" w:hAnsi="Calibri" w:eastAsia="Microsoft JhengHei" w:cs="Calibri"/>
          <w:sz w:val="24"/>
          <w:szCs w:val="24"/>
        </w:rPr>
        <w:br w:type="textWrapping"/>
      </w:r>
      <w:r>
        <w:rPr>
          <w:rFonts w:hint="default" w:ascii="Calibri" w:hAnsi="Calibri" w:eastAsia="Microsoft JhengHei" w:cs="Calibri"/>
          <w:sz w:val="24"/>
          <w:szCs w:val="24"/>
        </w:rPr>
        <w:t xml:space="preserve"> *Организация в праве заменить отель на равнозначный или на вариант лучше. </w:t>
      </w:r>
      <w:r>
        <w:rPr>
          <w:rFonts w:hint="default" w:ascii="Calibri" w:hAnsi="Calibri" w:eastAsia="Microsoft JhengHei" w:cs="Calibri"/>
          <w:sz w:val="24"/>
          <w:szCs w:val="24"/>
        </w:rPr>
        <w:br w:type="textWrapping"/>
      </w:r>
      <w:r>
        <w:rPr>
          <w:rFonts w:hint="default" w:ascii="Calibri" w:hAnsi="Calibri" w:eastAsia="Microsoft JhengHei" w:cs="Calibri"/>
          <w:sz w:val="24"/>
          <w:szCs w:val="24"/>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7"/>
        <w:gridCol w:w="4804"/>
      </w:tblGrid>
      <w:tr w14:paraId="0C1C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7" w:type="dxa"/>
          </w:tcPr>
          <w:p w14:paraId="3DBCF2B2">
            <w:pPr>
              <w:keepNext w:val="0"/>
              <w:keepLines w:val="0"/>
              <w:widowControl/>
              <w:suppressLineNumbers w:val="0"/>
              <w:jc w:val="both"/>
              <w:rPr>
                <w:rFonts w:hint="default" w:ascii="Arial" w:hAnsi="Arial" w:eastAsia="Microsoft JhengHei" w:cs="Arial"/>
                <w:sz w:val="24"/>
                <w:szCs w:val="24"/>
              </w:rPr>
            </w:pPr>
            <w:r>
              <w:rPr>
                <w:rFonts w:hint="default" w:ascii="Arial" w:hAnsi="Arial" w:eastAsia="Microsoft JhengHei" w:cs="Arial"/>
                <w:sz w:val="24"/>
                <w:szCs w:val="24"/>
              </w:rPr>
              <w:t xml:space="preserve">ИСПОЛНИТЕЛЬ </w:t>
            </w:r>
          </w:p>
          <w:p w14:paraId="3B112277">
            <w:pPr>
              <w:keepNext w:val="0"/>
              <w:keepLines w:val="0"/>
              <w:widowControl/>
              <w:suppressLineNumbers w:val="0"/>
              <w:jc w:val="both"/>
              <w:rPr>
                <w:rFonts w:hint="default" w:ascii="Arial" w:hAnsi="Arial" w:eastAsia="Microsoft JhengHei" w:cs="Arial"/>
                <w:sz w:val="24"/>
                <w:szCs w:val="24"/>
              </w:rPr>
            </w:pPr>
          </w:p>
          <w:p w14:paraId="0F6777B4">
            <w:pPr>
              <w:keepNext w:val="0"/>
              <w:keepLines w:val="0"/>
              <w:widowControl/>
              <w:suppressLineNumbers w:val="0"/>
              <w:jc w:val="both"/>
              <w:rPr>
                <w:rFonts w:hint="default" w:ascii="Arial" w:hAnsi="Arial" w:eastAsia="Microsoft JhengHei" w:cs="Arial"/>
                <w:sz w:val="24"/>
                <w:szCs w:val="24"/>
              </w:rPr>
            </w:pPr>
            <w:r>
              <w:rPr>
                <w:rFonts w:hint="default" w:ascii="Arial" w:hAnsi="Arial" w:eastAsia="Microsoft JhengHei" w:cs="Arial"/>
                <w:sz w:val="24"/>
                <w:szCs w:val="24"/>
              </w:rPr>
              <w:t xml:space="preserve">_________________________ </w:t>
            </w:r>
          </w:p>
          <w:p w14:paraId="732C7251">
            <w:pPr>
              <w:keepNext w:val="0"/>
              <w:keepLines w:val="0"/>
              <w:widowControl/>
              <w:suppressLineNumbers w:val="0"/>
              <w:jc w:val="both"/>
              <w:rPr>
                <w:rFonts w:hint="default" w:ascii="Arial" w:hAnsi="Arial" w:eastAsia="Microsoft JhengHei" w:cs="Arial"/>
                <w:sz w:val="24"/>
                <w:szCs w:val="24"/>
              </w:rPr>
            </w:pPr>
          </w:p>
          <w:p w14:paraId="7F26F63E">
            <w:pPr>
              <w:keepNext w:val="0"/>
              <w:keepLines w:val="0"/>
              <w:widowControl/>
              <w:suppressLineNumbers w:val="0"/>
              <w:jc w:val="both"/>
              <w:rPr>
                <w:rFonts w:hint="default" w:ascii="Arial" w:hAnsi="Arial" w:eastAsia="Microsoft JhengHei" w:cs="Arial"/>
                <w:sz w:val="24"/>
                <w:szCs w:val="24"/>
                <w:lang w:val="ru-RU"/>
              </w:rPr>
            </w:pPr>
          </w:p>
        </w:tc>
        <w:tc>
          <w:tcPr>
            <w:tcW w:w="4804" w:type="dxa"/>
          </w:tcPr>
          <w:p w14:paraId="02FD3D51">
            <w:pPr>
              <w:keepNext w:val="0"/>
              <w:keepLines w:val="0"/>
              <w:widowControl/>
              <w:suppressLineNumbers w:val="0"/>
              <w:jc w:val="both"/>
              <w:rPr>
                <w:rFonts w:hint="default" w:ascii="Arial" w:hAnsi="Arial" w:eastAsia="Microsoft JhengHei" w:cs="Arial"/>
                <w:sz w:val="24"/>
                <w:szCs w:val="24"/>
              </w:rPr>
            </w:pPr>
            <w:r>
              <w:rPr>
                <w:rFonts w:hint="default" w:ascii="Arial" w:hAnsi="Arial" w:eastAsia="Microsoft JhengHei" w:cs="Arial"/>
                <w:sz w:val="24"/>
                <w:szCs w:val="24"/>
              </w:rPr>
              <w:t>ЗАКАЗЧИК ________________________ _____________________</w:t>
            </w:r>
          </w:p>
          <w:p w14:paraId="74D8EC40">
            <w:pPr>
              <w:keepNext w:val="0"/>
              <w:keepLines w:val="0"/>
              <w:widowControl/>
              <w:suppressLineNumbers w:val="0"/>
              <w:jc w:val="both"/>
              <w:rPr>
                <w:rFonts w:hint="default" w:ascii="Arial" w:hAnsi="Arial" w:eastAsia="Microsoft JhengHei" w:cs="Arial"/>
                <w:sz w:val="24"/>
                <w:szCs w:val="24"/>
              </w:rPr>
            </w:pPr>
            <w:r>
              <w:rPr>
                <w:rFonts w:hint="default" w:ascii="Arial" w:hAnsi="Arial" w:eastAsia="Microsoft JhengHei" w:cs="Arial"/>
                <w:sz w:val="24"/>
                <w:szCs w:val="24"/>
              </w:rPr>
              <w:t xml:space="preserve">Адрес:_________________________  Паспорт:_________________________ Телефон:_________________________ </w:t>
            </w:r>
          </w:p>
          <w:p w14:paraId="620051B6">
            <w:pPr>
              <w:keepNext w:val="0"/>
              <w:keepLines w:val="0"/>
              <w:widowControl/>
              <w:suppressLineNumbers w:val="0"/>
              <w:jc w:val="both"/>
              <w:rPr>
                <w:rFonts w:hint="default" w:ascii="Arial" w:hAnsi="Arial" w:eastAsia="Microsoft JhengHei" w:cs="Arial"/>
                <w:sz w:val="24"/>
                <w:szCs w:val="24"/>
                <w:lang w:val="ru-RU"/>
              </w:rPr>
            </w:pPr>
            <w:r>
              <w:rPr>
                <w:rFonts w:hint="default" w:ascii="Arial" w:hAnsi="Arial" w:eastAsia="Microsoft JhengHei" w:cs="Arial"/>
                <w:sz w:val="24"/>
                <w:szCs w:val="24"/>
              </w:rPr>
              <w:t>Адрес электронной почты:</w:t>
            </w:r>
            <w:r>
              <w:rPr>
                <w:rFonts w:hint="default" w:ascii="Arial" w:hAnsi="Arial" w:eastAsia="Microsoft JhengHei" w:cs="Arial"/>
                <w:sz w:val="24"/>
                <w:szCs w:val="24"/>
                <w:lang w:val="ru-RU"/>
              </w:rPr>
              <w:t xml:space="preserve"> </w:t>
            </w:r>
            <w:r>
              <w:rPr>
                <w:rFonts w:hint="default" w:ascii="Arial" w:hAnsi="Arial" w:eastAsia="Microsoft JhengHei" w:cs="Arial"/>
                <w:sz w:val="24"/>
                <w:szCs w:val="24"/>
              </w:rPr>
              <w:t xml:space="preserve"> ___________________________ </w:t>
            </w:r>
            <w:r>
              <w:rPr>
                <w:rFonts w:hint="default" w:ascii="Arial" w:hAnsi="Arial" w:eastAsia="Microsoft JhengHei" w:cs="Arial"/>
                <w:sz w:val="24"/>
                <w:szCs w:val="24"/>
                <w:lang w:val="ru-RU"/>
              </w:rPr>
              <w:t xml:space="preserve"> </w:t>
            </w:r>
          </w:p>
          <w:p w14:paraId="4046A89D">
            <w:pPr>
              <w:keepNext w:val="0"/>
              <w:keepLines w:val="0"/>
              <w:widowControl/>
              <w:suppressLineNumbers w:val="0"/>
              <w:jc w:val="both"/>
              <w:rPr>
                <w:rFonts w:hint="default" w:ascii="Arial" w:hAnsi="Arial" w:eastAsia="Microsoft JhengHei" w:cs="Arial"/>
                <w:sz w:val="24"/>
                <w:szCs w:val="24"/>
                <w:lang w:val="ru-RU"/>
              </w:rPr>
            </w:pPr>
          </w:p>
          <w:p w14:paraId="7218108D">
            <w:pPr>
              <w:keepNext w:val="0"/>
              <w:keepLines w:val="0"/>
              <w:widowControl/>
              <w:suppressLineNumbers w:val="0"/>
              <w:jc w:val="both"/>
              <w:rPr>
                <w:rFonts w:hint="default" w:ascii="Arial" w:hAnsi="Arial" w:eastAsia="Microsoft JhengHei" w:cs="Arial"/>
                <w:sz w:val="24"/>
                <w:szCs w:val="24"/>
              </w:rPr>
            </w:pPr>
            <w:r>
              <w:rPr>
                <w:rFonts w:hint="default" w:ascii="Arial" w:hAnsi="Arial" w:eastAsia="Microsoft JhengHei" w:cs="Arial"/>
                <w:sz w:val="24"/>
                <w:szCs w:val="24"/>
              </w:rPr>
              <w:br w:type="textWrapping"/>
            </w:r>
            <w:r>
              <w:rPr>
                <w:rFonts w:hint="default" w:ascii="Arial" w:hAnsi="Arial" w:eastAsia="Microsoft JhengHei" w:cs="Arial"/>
                <w:sz w:val="24"/>
                <w:szCs w:val="24"/>
                <w:lang w:val="ru-RU"/>
              </w:rPr>
              <w:t xml:space="preserve">ПОДПИСЬ </w:t>
            </w:r>
            <w:r>
              <w:rPr>
                <w:rFonts w:hint="default" w:ascii="Arial" w:hAnsi="Arial" w:eastAsia="Microsoft JhengHei" w:cs="Arial"/>
                <w:sz w:val="24"/>
                <w:szCs w:val="24"/>
              </w:rPr>
              <w:t xml:space="preserve">_________________________ </w:t>
            </w:r>
          </w:p>
          <w:p w14:paraId="1B46C680">
            <w:pPr>
              <w:keepNext w:val="0"/>
              <w:keepLines w:val="0"/>
              <w:widowControl/>
              <w:suppressLineNumbers w:val="0"/>
              <w:jc w:val="both"/>
              <w:rPr>
                <w:rFonts w:hint="default" w:ascii="Arial" w:hAnsi="Arial" w:eastAsia="Microsoft JhengHei" w:cs="Arial"/>
                <w:sz w:val="24"/>
                <w:szCs w:val="24"/>
                <w:vertAlign w:val="baseline"/>
              </w:rPr>
            </w:pPr>
          </w:p>
        </w:tc>
      </w:tr>
    </w:tbl>
    <w:p w14:paraId="2C8F06DC">
      <w:pPr>
        <w:keepNext w:val="0"/>
        <w:keepLines w:val="0"/>
        <w:widowControl/>
        <w:numPr>
          <w:ilvl w:val="0"/>
          <w:numId w:val="0"/>
        </w:numPr>
        <w:suppressLineNumbers w:val="0"/>
        <w:shd w:val="clear" w:fill="FFFFFF"/>
        <w:jc w:val="both"/>
        <w:rPr>
          <w:rFonts w:hint="default" w:ascii="Calibri" w:hAnsi="Calibri" w:eastAsia="Microsoft JhengHei" w:cs="Calibri"/>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Microsoft JhengHei">
    <w:panose1 w:val="020B0604030504040204"/>
    <w:charset w:val="88"/>
    <w:family w:val="auto"/>
    <w:pitch w:val="default"/>
    <w:sig w:usb0="00000087" w:usb1="28AF4000" w:usb2="00000016" w:usb3="00000000" w:csb0="00100009" w:csb1="00000000"/>
  </w:font>
  <w:font w:name="Segoe UI">
    <w:panose1 w:val="020B0502040204020203"/>
    <w:charset w:val="00"/>
    <w:family w:val="auto"/>
    <w:pitch w:val="default"/>
    <w:sig w:usb0="E10022FF" w:usb1="C000E47F" w:usb2="00000029" w:usb3="00000000" w:csb0="200001DF" w:csb1="20000000"/>
  </w:font>
  <w:font w:name="sans-serif">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6ADAC"/>
    <w:multiLevelType w:val="singleLevel"/>
    <w:tmpl w:val="83C6ADA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F6"/>
    <w:rsid w:val="000032B4"/>
    <w:rsid w:val="00017267"/>
    <w:rsid w:val="00017E35"/>
    <w:rsid w:val="000429CC"/>
    <w:rsid w:val="000448C1"/>
    <w:rsid w:val="00082AD6"/>
    <w:rsid w:val="000E2918"/>
    <w:rsid w:val="000E7FB9"/>
    <w:rsid w:val="00163355"/>
    <w:rsid w:val="0017261D"/>
    <w:rsid w:val="001A0DA4"/>
    <w:rsid w:val="001C306A"/>
    <w:rsid w:val="001D6325"/>
    <w:rsid w:val="001E4B0A"/>
    <w:rsid w:val="001E5ED4"/>
    <w:rsid w:val="001E7BAB"/>
    <w:rsid w:val="0020373A"/>
    <w:rsid w:val="00217AB2"/>
    <w:rsid w:val="002679E3"/>
    <w:rsid w:val="00295C05"/>
    <w:rsid w:val="002A4D6D"/>
    <w:rsid w:val="002A5BDF"/>
    <w:rsid w:val="002E77E5"/>
    <w:rsid w:val="00302E47"/>
    <w:rsid w:val="0031006B"/>
    <w:rsid w:val="00344AA4"/>
    <w:rsid w:val="00345B42"/>
    <w:rsid w:val="00350433"/>
    <w:rsid w:val="00356B3E"/>
    <w:rsid w:val="00357D1F"/>
    <w:rsid w:val="0036052D"/>
    <w:rsid w:val="00363BEB"/>
    <w:rsid w:val="00367FD3"/>
    <w:rsid w:val="00387D8E"/>
    <w:rsid w:val="00392EBB"/>
    <w:rsid w:val="00396C94"/>
    <w:rsid w:val="003D0354"/>
    <w:rsid w:val="00412817"/>
    <w:rsid w:val="00423492"/>
    <w:rsid w:val="00441A2A"/>
    <w:rsid w:val="004455F4"/>
    <w:rsid w:val="00447BE7"/>
    <w:rsid w:val="0045005F"/>
    <w:rsid w:val="00472AFD"/>
    <w:rsid w:val="004861BF"/>
    <w:rsid w:val="004917C8"/>
    <w:rsid w:val="00492E40"/>
    <w:rsid w:val="004A162D"/>
    <w:rsid w:val="004D09A9"/>
    <w:rsid w:val="004F666D"/>
    <w:rsid w:val="004F7388"/>
    <w:rsid w:val="00517AB7"/>
    <w:rsid w:val="0053118D"/>
    <w:rsid w:val="00531CDB"/>
    <w:rsid w:val="00533D4C"/>
    <w:rsid w:val="005429B9"/>
    <w:rsid w:val="00543345"/>
    <w:rsid w:val="005C5844"/>
    <w:rsid w:val="005E415E"/>
    <w:rsid w:val="005E6A4A"/>
    <w:rsid w:val="00605949"/>
    <w:rsid w:val="006161FA"/>
    <w:rsid w:val="00621F31"/>
    <w:rsid w:val="006331E1"/>
    <w:rsid w:val="006B7AF8"/>
    <w:rsid w:val="006C6BC6"/>
    <w:rsid w:val="00715131"/>
    <w:rsid w:val="007473AD"/>
    <w:rsid w:val="007657BD"/>
    <w:rsid w:val="00794D7B"/>
    <w:rsid w:val="00796238"/>
    <w:rsid w:val="007F2FD0"/>
    <w:rsid w:val="007F74E9"/>
    <w:rsid w:val="008060DA"/>
    <w:rsid w:val="00874C8B"/>
    <w:rsid w:val="00890E4D"/>
    <w:rsid w:val="008B1012"/>
    <w:rsid w:val="008D0C9D"/>
    <w:rsid w:val="0090441F"/>
    <w:rsid w:val="00921E90"/>
    <w:rsid w:val="009679AD"/>
    <w:rsid w:val="009A7AB3"/>
    <w:rsid w:val="009B56F9"/>
    <w:rsid w:val="00A30FB3"/>
    <w:rsid w:val="00A61058"/>
    <w:rsid w:val="00A65C09"/>
    <w:rsid w:val="00A71F72"/>
    <w:rsid w:val="00A94D05"/>
    <w:rsid w:val="00AB35B8"/>
    <w:rsid w:val="00AD5063"/>
    <w:rsid w:val="00AE2E06"/>
    <w:rsid w:val="00B01D52"/>
    <w:rsid w:val="00B07A79"/>
    <w:rsid w:val="00B16B2C"/>
    <w:rsid w:val="00B16EE6"/>
    <w:rsid w:val="00B21C91"/>
    <w:rsid w:val="00B23CD6"/>
    <w:rsid w:val="00B3061F"/>
    <w:rsid w:val="00B3791F"/>
    <w:rsid w:val="00B56BB6"/>
    <w:rsid w:val="00B80A88"/>
    <w:rsid w:val="00BB4BC5"/>
    <w:rsid w:val="00C1074C"/>
    <w:rsid w:val="00C51ED6"/>
    <w:rsid w:val="00C756D6"/>
    <w:rsid w:val="00C818E6"/>
    <w:rsid w:val="00CA1BC5"/>
    <w:rsid w:val="00CB6E99"/>
    <w:rsid w:val="00CC3B01"/>
    <w:rsid w:val="00CC7B16"/>
    <w:rsid w:val="00CE043F"/>
    <w:rsid w:val="00CE54D8"/>
    <w:rsid w:val="00D13AA8"/>
    <w:rsid w:val="00D17274"/>
    <w:rsid w:val="00D224F9"/>
    <w:rsid w:val="00D2500A"/>
    <w:rsid w:val="00D25660"/>
    <w:rsid w:val="00D3072C"/>
    <w:rsid w:val="00D5055D"/>
    <w:rsid w:val="00D56C2C"/>
    <w:rsid w:val="00D91FB6"/>
    <w:rsid w:val="00D93901"/>
    <w:rsid w:val="00DB4C45"/>
    <w:rsid w:val="00DF5541"/>
    <w:rsid w:val="00DF5867"/>
    <w:rsid w:val="00E073F6"/>
    <w:rsid w:val="00E458E2"/>
    <w:rsid w:val="00E9097F"/>
    <w:rsid w:val="00EA0E59"/>
    <w:rsid w:val="00ED30E3"/>
    <w:rsid w:val="00F12345"/>
    <w:rsid w:val="00F20244"/>
    <w:rsid w:val="00F211A0"/>
    <w:rsid w:val="00F34F22"/>
    <w:rsid w:val="00F7087E"/>
    <w:rsid w:val="00FD2E90"/>
    <w:rsid w:val="00FD6CF0"/>
    <w:rsid w:val="00FE1ACD"/>
    <w:rsid w:val="00FF2FBB"/>
    <w:rsid w:val="0194738B"/>
    <w:rsid w:val="29FD21F3"/>
    <w:rsid w:val="3B0C2001"/>
    <w:rsid w:val="52530C31"/>
    <w:rsid w:val="6ED336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1447</Words>
  <Characters>8249</Characters>
  <Lines>68</Lines>
  <Paragraphs>19</Paragraphs>
  <TotalTime>108</TotalTime>
  <ScaleCrop>false</ScaleCrop>
  <LinksUpToDate>false</LinksUpToDate>
  <CharactersWithSpaces>9677</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2023-05-07T08:30:00Z</dcterms:created>
  <dc:creator>Виктория Князева</dc:creator>
  <cp:lastModifiedBy>User</cp:lastModifiedBy>
  <dcterms:modified xsi:type="dcterms:W3CDTF">2025-02-13T15:30:18Z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6AD839F2A8E04226A480F7FB27A5D9D9_13</vt:lpwstr>
  </property>
</Properties>
</file>